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14" w:rsidRPr="00232014" w:rsidRDefault="00232014" w:rsidP="00232014">
      <w:pPr>
        <w:jc w:val="center"/>
        <w:rPr>
          <w:rFonts w:hint="eastAsia"/>
          <w:b/>
          <w:sz w:val="32"/>
          <w:szCs w:val="32"/>
        </w:rPr>
      </w:pPr>
      <w:r w:rsidRPr="00232014">
        <w:rPr>
          <w:rFonts w:hint="eastAsia"/>
          <w:b/>
          <w:sz w:val="32"/>
          <w:szCs w:val="32"/>
        </w:rPr>
        <w:t>中国共产党纪律处分条例（全文）</w:t>
      </w:r>
    </w:p>
    <w:p w:rsidR="00232014" w:rsidRPr="00232014" w:rsidRDefault="00232014" w:rsidP="00232014">
      <w:pPr>
        <w:jc w:val="center"/>
        <w:rPr>
          <w:rFonts w:hint="eastAsia"/>
          <w:b/>
        </w:rPr>
      </w:pPr>
      <w:r w:rsidRPr="00232014">
        <w:rPr>
          <w:rFonts w:hint="eastAsia"/>
          <w:b/>
        </w:rPr>
        <w:t>（</w:t>
      </w:r>
      <w:r w:rsidRPr="00232014">
        <w:rPr>
          <w:rFonts w:hint="eastAsia"/>
          <w:b/>
        </w:rPr>
        <w:t>2018</w:t>
      </w:r>
      <w:r w:rsidRPr="00232014">
        <w:rPr>
          <w:rFonts w:hint="eastAsia"/>
          <w:b/>
        </w:rPr>
        <w:t>年修订，自</w:t>
      </w:r>
      <w:r w:rsidRPr="00232014">
        <w:rPr>
          <w:rFonts w:hint="eastAsia"/>
          <w:b/>
        </w:rPr>
        <w:t>2018</w:t>
      </w:r>
      <w:r w:rsidRPr="00232014">
        <w:rPr>
          <w:rFonts w:hint="eastAsia"/>
          <w:b/>
        </w:rPr>
        <w:t>年</w:t>
      </w:r>
      <w:r w:rsidRPr="00232014">
        <w:rPr>
          <w:rFonts w:hint="eastAsia"/>
          <w:b/>
        </w:rPr>
        <w:t>10</w:t>
      </w:r>
      <w:r w:rsidRPr="00232014">
        <w:rPr>
          <w:rFonts w:hint="eastAsia"/>
          <w:b/>
        </w:rPr>
        <w:t>月</w:t>
      </w:r>
      <w:r w:rsidRPr="00232014">
        <w:rPr>
          <w:rFonts w:hint="eastAsia"/>
          <w:b/>
        </w:rPr>
        <w:t>1</w:t>
      </w:r>
      <w:r w:rsidRPr="00232014">
        <w:rPr>
          <w:rFonts w:hint="eastAsia"/>
          <w:b/>
        </w:rPr>
        <w:t>日起施行）</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第一编　总则</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第一章　指导思想、原则和适用范围</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第四条　党的纪律处分工作应当坚持以下原则：</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（一）坚持党要管党、全面从严治党。加强对党的各级组织和全体党员的教育、管理和监督，把纪律挺在前面，注重抓早抓小、防微杜渐。</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（二）党纪面前一律平等。对违犯党纪的党组织和党员必须严肃、公正执行纪律，党内不允许有任何不受纪律约束的党组织和党员。</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（三）实事求是。对党组织和党员违犯党纪的行为，应当以事实为依据，以党章、其他党内法规和国家法律法规为准绳，准确认定违纪性质，区别不同情况，</w:t>
      </w:r>
      <w:r w:rsidRPr="00232014">
        <w:rPr>
          <w:rFonts w:ascii="仿宋" w:eastAsia="仿宋" w:hAnsi="仿宋" w:hint="eastAsia"/>
          <w:sz w:val="28"/>
          <w:szCs w:val="28"/>
        </w:rPr>
        <w:lastRenderedPageBreak/>
        <w:t>恰当予以处理。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（四）民主集中制。实施党纪处分，应当按照规定程序经党组织集体讨论决定，不允许任何个人或者少数人擅自决定和批准。上级党组织对违犯党纪的党组织和党员</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的处理决定，下级党组织必须执行。</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（五）惩前毖后、治病救人。处理违犯党纪的党组织和党员，应当实行惩戒与教育相结合，做到宽严相济。</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第六条　本条例适用于违犯党纪应当受到党纪责任追究的党组织和党员。</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第二章　违纪与纪律处分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第七条　党组织和党员违反党章和其他党内法规，违反国家法律法规，违反党和国家政策，违反社会主义道德，危害党、国家和人民利益的行为，依照规定应当给予纪律处理或者处分的，都必须受到追究。</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重点</w:t>
      </w:r>
      <w:proofErr w:type="gramStart"/>
      <w:r w:rsidRPr="00232014">
        <w:rPr>
          <w:rFonts w:ascii="仿宋" w:eastAsia="仿宋" w:hAnsi="仿宋" w:hint="eastAsia"/>
          <w:sz w:val="28"/>
          <w:szCs w:val="28"/>
        </w:rPr>
        <w:t>查处党</w:t>
      </w:r>
      <w:proofErr w:type="gramEnd"/>
      <w:r w:rsidRPr="00232014">
        <w:rPr>
          <w:rFonts w:ascii="仿宋" w:eastAsia="仿宋" w:hAnsi="仿宋" w:hint="eastAsia"/>
          <w:sz w:val="28"/>
          <w:szCs w:val="28"/>
        </w:rPr>
        <w:t>的十八大以来不收敛、不收手，问题线索反映集中、群众反映强烈，政治问题和经济问题交织的腐败案件，违反中央八项规定精神的问题。</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第八条　对党员的纪律处分种类：</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（一）警告；</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（二）严重警告；</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（三）撤销党内职务；</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（四）留党察看；</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（五）开除党籍。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第九条　对于违犯党的纪律的党组织，上级党组织应当责令其</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检查或者进行通报批评。对于严重违犯党的纪律、本身又不能纠正的党组织，上一级党的委员会在查明核实后，根据情节严重的程度，可以予以：</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（一）改组；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（二）解散。</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第十条　党员受到警告处分一年内、受到严重警告处分一年半内，不得在党内提升职务和向党外组织推荐担任高于其原任职务的党外职务。</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32014">
        <w:rPr>
          <w:rFonts w:ascii="仿宋" w:eastAsia="仿宋" w:hAnsi="仿宋" w:hint="eastAsia"/>
          <w:sz w:val="28"/>
          <w:szCs w:val="28"/>
        </w:rPr>
        <w:t>个</w:t>
      </w:r>
      <w:proofErr w:type="gramEnd"/>
      <w:r w:rsidRPr="00232014">
        <w:rPr>
          <w:rFonts w:ascii="仿宋" w:eastAsia="仿宋" w:hAnsi="仿宋" w:hint="eastAsia"/>
          <w:sz w:val="28"/>
          <w:szCs w:val="28"/>
        </w:rPr>
        <w:t>职务，必须撤销其担任的最高职务。如果决定撤销其两个以上职务，则必须从其担任的最高职务开始依次撤销。对于在党外组织担任职务的，应当建议党外组织依照规定</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相应处理。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对于应当受到撤销党内职务处分，但是本人没有担任党内职务的，应当给予其严重警告处分。同时，在党外组织担任职务的，应当建议党外组织撤销其党外职务。</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党员受到撤销党内职务处分，或者依照前款规定受到严重警告处分的，二年内不得在党内担任和向党外组织推荐担任与其原任职务相当或者高于其原任职务的职务。</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第十二条　留党察看处分，分为留党察看一年、留党察看二年。对于受到留党察看处分一年的党员，期满后仍不符合恢复党员权利条件的，应当延长一年留</w:t>
      </w:r>
      <w:r w:rsidRPr="00232014">
        <w:rPr>
          <w:rFonts w:ascii="仿宋" w:eastAsia="仿宋" w:hAnsi="仿宋" w:hint="eastAsia"/>
          <w:sz w:val="28"/>
          <w:szCs w:val="28"/>
        </w:rPr>
        <w:lastRenderedPageBreak/>
        <w:t>党察看期限。留党察看期限最长不得超过二年。</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党员受留党察看处分期间，没有表决权、选举权和被选举权。留党察看期间，确有悔改表现的，期满后恢复其党员权利；坚持不改或者又发现其他应当受到党纪处分的违纪行为的，应当开除党籍。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第十三条　党员受到开除党籍处分，五年内不得重新入党，也不得推荐担任与其原任职务相当或者高于其原任职务的党外职务。另有规定不准重新入党的，依照规定。</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第十四条　党的各级代表大会的代表受到留党察看以上（含留党察看）处分的，党组织应当终止其代表资格。</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第十五条　对于受到改组处理的党组织领导机构成员，除应当受到撤销党内职务以上（含撤销党内职务）处分的外，均自然免职。</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第三章　纪律处分运用规则</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第十七条　有下列情形之一的，可以从轻或者减轻处分：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（一）主动交代本人应当受到党纪处分的问题的；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（二）在组织核实、立案审查过程中，能够配合核实审查工作，如实说明本人违纪违法事实的；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（三）检举同案人或者其他人应当受到党纪处分或者法律追究的问题，经查证属实的；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（四）主动挽回损失、消除不良影响或者有效阻止危害结果发生的；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（五）主动上交违纪所得的；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（六）有其他立功表现的。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第十八条　根据案件的特殊情况，由中央纪委决定或者经省（部）级纪委（不含副省级市纪委）决定并呈报中央纪委批准，对违纪党员也可以在本条例规定的处分幅度以外减轻处分。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书面结论。</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第二十条　有下列情形之一的，应当从重或者加重处分：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（一）强迫、唆使他人违纪的；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（二）拒不上交或者退赔违纪所得的；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（三）违纪受处分后又因故意违纪应当受到党纪处分的；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（四）违纪受到党纪处分后，又被发现其受处分前的违纪行为应当受到党纪处分的；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（五）本条例另有规定的。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第二十一条　从轻处分，是指在本条例规定的违纪行为应当受到的处分幅度</w:t>
      </w:r>
      <w:r w:rsidRPr="00232014">
        <w:rPr>
          <w:rFonts w:ascii="仿宋" w:eastAsia="仿宋" w:hAnsi="仿宋" w:hint="eastAsia"/>
          <w:sz w:val="28"/>
          <w:szCs w:val="28"/>
        </w:rPr>
        <w:lastRenderedPageBreak/>
        <w:t>以内，给予较轻的处分。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从重处分，是指在本条例规定的违纪行为应当受到的处分幅度以内，给予较重的处分。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第二十二条　减轻处分，是指在本条例规定的违纪行为应当受到的处分幅度以外，减轻一档给予处分。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加重处分，是指在本条例规定的违纪行为应当受到的处分幅度以外，加重一档给予处分。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本条例规定的只有开除党籍处分一个档次的违纪行为，不适用第一款减轻处分的规定。</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第二十四条　一个违纪行为同时触犯本条例两个以上（含两个）条款的，依照处分较重的条款定性处理。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一个条款规定的违纪构成要件全部包含在另一个条款规定的违纪构成要件中，特别规定与一般规定不一致的，适用特别规定。</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第二十五条　二人以上（含二人）共同故意违纪的，对为首者，从重处分，本条例另有规定的除外；对其他成员，按照其在共同违纪中所起的作用和应负的责任，分别给予处分。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对于经济方面共同违纪的，按照个人所得数额及其所起作用，分别给予处分。对违纪集团的首要分子，按照集团违纪的总数额处分；对其他共同违纪的为首者，情节严重的，按照共同违纪的总数额处分。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教唆他人违纪的，应当按照其在共同违纪中所起的作用追究党纪责任。</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第二十六条　党组织领导机构集体</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违犯党纪的决定或者实施其他违犯党纪的行为，对具有共同故意的成员，按共同违纪处理；对过失违纪的成员，按照各自在集体违纪中所起的作用和应负的责任分别给予处分。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第四章　对违法犯罪党员的纪律处分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第二十七条　党组织在纪律审查中发现党员有贪污贿赂、滥用职权、玩忽职守、权力寻租、利益输送、徇私舞弊、浪费国家资财等违反法律涉嫌犯罪行为的，应当给予撤销党内职务、留党察看或者开除党籍处分。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第二十八条　党组织在纪律审查中发现党员有刑法规定的行为，虽不构成犯罪但须追究党纪责任的，或者有其他违法行为，损害党、国家和人民利益的，应当视具体情节给予警告直至开除党籍处分。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第二十九条　党组织在纪律审查中发现党员严重违纪涉嫌违法犯罪的，原则上先</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党纪处分决定，并按照规定给予政务处分后，再移送有关国家机关依法处理。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第三十条　党员被依法留置、逮捕的，党组织应当按照管理权限中止其表决权、选举权和被选举权等党员权利。根据监察机关、司法机关处理结果，可以恢复其党员权利的，应当及时予以恢复。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第三十一条　党员犯罪情节轻微，人民检察院依法</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不起诉决定的，或者人民法院依法</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有罪判决并免予刑事处罚的，应当给予撤销党内职务、留党察看或者开除党籍处分。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党员犯罪，被单处罚金的，依照前款规定处理。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第三十二条　党员犯罪，有下列情形之一的，应当给予开除党籍处分：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（一）因故意犯罪被依法判处刑法规定的主刑（含宣告缓刑）的；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（二）被单处或者附加剥夺政治权利的；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（三）因过失犯罪，被依法判处三年以上（不含三年）有期徒刑的。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因过失犯罪被判处三年以下（含三年）有期徒刑或者被判处管制、拘役的，一般应当开除党籍。对于个别可以不开除党籍的，应当对照处分党员批准权限的规定，报请再上一级党组织批准。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第三十三条　党员依法受到刑事责任追究的，党组织应当根据司法机关的生效判决、裁定、决定及其认定的事实、性质和情节，依照本条例规定给予党纪处分，是公职人员的由监察机关给予相应政务处分。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党员依法受到政务处分、行政处罚，应当追究党纪责任的，党组织可以根据生效的政务处分、行政处罚决定认定的事实、性质和情节，经核实后依照规定给予党纪处分或者组织处理。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党组织</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相应处理。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第五章　其他规定</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第三十四条　预备党员违犯党纪，情节较轻，可以保留预备党员资格的，党组织应当对其批评教育或者延长预备期；情节较重的，应当取消其预备党员资格。</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第三十五条　对违纪后下落不明的党员，应当区别情况</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（一）对有严重违纪行为，应当给予开除党籍处分的，党组织应当</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决定，开除其党籍；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（二）除前项规定的情况外，下落不明时间超过六个月的，党组织应当按照党章规定对其予以除名。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第三十六条　违纪党员在党组织</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处分决定前死亡，或者在死亡之后发现其曾有严重违纪行为，对于应当给予开除党籍处分的，开除其党籍；对于应当给予留党察看以下（含留党察看）处分的，</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违犯党纪的书面结论和相应处理。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第三十七条　违纪行为有关责任人员的区分：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（一）直接责任者，是指在其职责范围内，不履行或者不正确履行自己的职责，对造成的损失或者后果起决定性作用的党员或者党员领导干部。</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（二）主要领导责任者，是指在其职责范围内，对直接主管的工作不履行或者不正确履行职责，对造成的损失或者后果负直接领导责任的党员领导干部。</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（三）重要领导责任者，是指在其职责范围内，对应管的工作或者参与决定的工作不履行或者不正确履行职责，对造成的损失或者后果负次要领导责任的党员领导干部。</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本条例所称领导责任者，包括主要领导责任者和重要领导责任者。</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第三十八条　本条例所称主动交代，是指涉嫌违纪的党员在组织初核前向有关组织交代自己的问题，或者在初核和立案审查其问题期间交代组织未掌握的问题。</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第三十九条　计算经济损失主要计算直接经济损失。直接经济损失，是指与违纪行为有直接因果关系而造成财产损失的实际价值。</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第四十条　对于违纪行为所获得的经济利益，应当收缴或者责令退赔。</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对于违纪行为所获得的职务、职称、学历、学位、奖励、资格等其他利益，应当由承办案件的纪检机关或者由其上级纪检机关建议有关组织、部门、单位按照规定予以纠正。</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对于依照本条例第三十五条、第三十六条规定处理的党员，经调查确属其实施违纪行为获得的利益，依照本条规定处理。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第四十一条　党纪处分决定</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或者批准</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处分决定的组织批准，可以适当延长办理期限。办理期限最长不得超过六个月。</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第四十二条　执行党纪处分决定的机关或者受处分党员所在单位，应当在六个月内将处分决定的执行情况向</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或者批准处分决定的机关报告。</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党员对所受党纪处分不服的，可以依照党章及有关规定提出申诉。</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第四十三条　本条例总则适用于有党纪处分规定的其他党内法规，但是中共中央发布或者批准发布的其他党内法规有特别规定的除外。</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第二编　分则</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第六章　对违反政治纪律行为的处分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第四十四条　在重大原则问题上</w:t>
      </w:r>
      <w:proofErr w:type="gramStart"/>
      <w:r w:rsidRPr="00232014">
        <w:rPr>
          <w:rFonts w:ascii="仿宋" w:eastAsia="仿宋" w:hAnsi="仿宋" w:hint="eastAsia"/>
          <w:sz w:val="28"/>
          <w:szCs w:val="28"/>
        </w:rPr>
        <w:t>不</w:t>
      </w:r>
      <w:proofErr w:type="gramEnd"/>
      <w:r w:rsidRPr="00232014">
        <w:rPr>
          <w:rFonts w:ascii="仿宋" w:eastAsia="仿宋" w:hAnsi="仿宋" w:hint="eastAsia"/>
          <w:sz w:val="28"/>
          <w:szCs w:val="28"/>
        </w:rPr>
        <w:t>同党中央保持一致且有实际言论、行为或者造成不良后果的，给予警告或者严重警告处分；情节较重的，给予撤销党内职</w:t>
      </w:r>
      <w:r w:rsidRPr="00232014">
        <w:rPr>
          <w:rFonts w:ascii="仿宋" w:eastAsia="仿宋" w:hAnsi="仿宋" w:hint="eastAsia"/>
          <w:sz w:val="28"/>
          <w:szCs w:val="28"/>
        </w:rPr>
        <w:lastRenderedPageBreak/>
        <w:t>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（一）公开发表违背四项基本原则，违背、</w:t>
      </w:r>
      <w:proofErr w:type="gramStart"/>
      <w:r w:rsidRPr="00232014">
        <w:rPr>
          <w:rFonts w:ascii="仿宋" w:eastAsia="仿宋" w:hAnsi="仿宋" w:hint="eastAsia"/>
          <w:sz w:val="28"/>
          <w:szCs w:val="28"/>
        </w:rPr>
        <w:t>歪曲党</w:t>
      </w:r>
      <w:proofErr w:type="gramEnd"/>
      <w:r w:rsidRPr="00232014">
        <w:rPr>
          <w:rFonts w:ascii="仿宋" w:eastAsia="仿宋" w:hAnsi="仿宋" w:hint="eastAsia"/>
          <w:sz w:val="28"/>
          <w:szCs w:val="28"/>
        </w:rPr>
        <w:t>的改革开放决策，或者其他有严重政治问题的文章、演说、宣言、声明等的；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（二）妄议党中央大政方针，破坏党的集中统一的；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w:t>
      </w:r>
      <w:proofErr w:type="gramStart"/>
      <w:r w:rsidRPr="00232014">
        <w:rPr>
          <w:rFonts w:ascii="仿宋" w:eastAsia="仿宋" w:hAnsi="仿宋" w:hint="eastAsia"/>
          <w:sz w:val="28"/>
          <w:szCs w:val="28"/>
        </w:rPr>
        <w:t>丑化党</w:t>
      </w:r>
      <w:proofErr w:type="gramEnd"/>
      <w:r w:rsidRPr="00232014">
        <w:rPr>
          <w:rFonts w:ascii="仿宋" w:eastAsia="仿宋" w:hAnsi="仿宋" w:hint="eastAsia"/>
          <w:sz w:val="28"/>
          <w:szCs w:val="28"/>
        </w:rPr>
        <w:t>和国家形象，或者诋毁、</w:t>
      </w:r>
      <w:proofErr w:type="gramStart"/>
      <w:r w:rsidRPr="00232014">
        <w:rPr>
          <w:rFonts w:ascii="仿宋" w:eastAsia="仿宋" w:hAnsi="仿宋" w:hint="eastAsia"/>
          <w:sz w:val="28"/>
          <w:szCs w:val="28"/>
        </w:rPr>
        <w:t>诬蔑党</w:t>
      </w:r>
      <w:proofErr w:type="gramEnd"/>
      <w:r w:rsidRPr="00232014">
        <w:rPr>
          <w:rFonts w:ascii="仿宋" w:eastAsia="仿宋" w:hAnsi="仿宋" w:hint="eastAsia"/>
          <w:sz w:val="28"/>
          <w:szCs w:val="28"/>
        </w:rPr>
        <w:t>和国家领导人、英雄模范，或者</w:t>
      </w:r>
      <w:proofErr w:type="gramStart"/>
      <w:r w:rsidRPr="00232014">
        <w:rPr>
          <w:rFonts w:ascii="仿宋" w:eastAsia="仿宋" w:hAnsi="仿宋" w:hint="eastAsia"/>
          <w:sz w:val="28"/>
          <w:szCs w:val="28"/>
        </w:rPr>
        <w:t>歪曲党</w:t>
      </w:r>
      <w:proofErr w:type="gramEnd"/>
      <w:r w:rsidRPr="00232014">
        <w:rPr>
          <w:rFonts w:ascii="仿宋" w:eastAsia="仿宋" w:hAnsi="仿宋" w:hint="eastAsia"/>
          <w:sz w:val="28"/>
          <w:szCs w:val="28"/>
        </w:rPr>
        <w:t>的历史、中华人民共和国历史、人民军队历史的。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发布、播出、刊登、出版前款所列内容或者为上述行为提供方便条件的，对直接责任者和领导责任者，给予严重警告或者撤销党内职务处分；情节严重的，给予留党察看或者开除党籍处分。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第四十七条　制作、贩卖、传播第四十五条、第四十六条所列内容之一的书刊、音像制品、电子读物、网络音视频资料等，情节较轻的，给予警告或者严重</w:t>
      </w:r>
      <w:r w:rsidRPr="00232014">
        <w:rPr>
          <w:rFonts w:ascii="仿宋" w:eastAsia="仿宋" w:hAnsi="仿宋" w:hint="eastAsia"/>
          <w:sz w:val="28"/>
          <w:szCs w:val="28"/>
        </w:rPr>
        <w:lastRenderedPageBreak/>
        <w:t>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私自携带、寄递第四十五条、第四十六条所列内容之一的书刊、音像制品、电子读物等入出境，情节较重的，给予警告或者严重警告处分；情节严重的，给予撤销党内职务、留党察看或者开除党籍处分。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第四十八条　在党内组织秘密集团或者组织其他分裂党的活动的，给予开除党籍处分。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参加秘密集团或者参加其他分裂党的活动的，给予留党察看或者开除党籍处分。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第四十九条　在党内搞团</w:t>
      </w:r>
      <w:proofErr w:type="gramStart"/>
      <w:r w:rsidRPr="00232014">
        <w:rPr>
          <w:rFonts w:ascii="仿宋" w:eastAsia="仿宋" w:hAnsi="仿宋" w:hint="eastAsia"/>
          <w:sz w:val="28"/>
          <w:szCs w:val="28"/>
        </w:rPr>
        <w:t>团伙</w:t>
      </w:r>
      <w:proofErr w:type="gramEnd"/>
      <w:r w:rsidRPr="00232014">
        <w:rPr>
          <w:rFonts w:ascii="仿宋" w:eastAsia="仿宋" w:hAnsi="仿宋" w:hint="eastAsia"/>
          <w:sz w:val="28"/>
          <w:szCs w:val="28"/>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第五十条　党员领导干部在本人主政的地方或者分管的部门自行其是，搞山头主义，拒不执行党中央确定的大政方针，甚至背着党中央另搞一套的，给予撤销党内职务、留党察看或者开除党籍处分。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落实党中央决策部署不坚决，打折扣、搞变通，在政治上造成不良影响或者严重后果的，给予警告或者严重警告处分；情节严重的，给予撤销党内职务、留党察看或者开除党籍处分。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第五十一条　对党不忠诚不老实，表里不一，阳奉阴违，欺上瞒下，搞两面派，做两面人，情节较轻的，给予警告或者严重警告处分；情节较重的，给予撤销党内职务或者留党察看处分；情节严重的，给予开除党籍处分。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第五十二条　制造、散布、传播政治谣言，破坏党的团结统一的，给予警告或者严重警告处分；情节较重的，给予撤销党内职务或者留党察看处分；情节严重的，给予开除党籍处分。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政治品行恶劣，匿名诬告，有意陷害或者制造其他谣言，造成损害或者不良影响的，依照前款规定处理。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第五十三条　擅自对应当由党中央决定的重大政策问题</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决定、对外发表主张的，对直接责任者和领导责任者，给予严重警告或者撤销党内职务处分；情节严重的，给予留党察看或者开除党籍处分。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第五十四条　不按照有关规定向组织请示、报告重大事项，情节较重的，给予警告或者严重警告处分；情节严重的，给予撤销党内职务或者留党察看处分。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第五十五条　干扰巡视巡察工作或者不落实巡视巡察整改要求，情节较轻的，给予警告或者严重警告处分；情节较重的，给予撤销党内职务或者留党察看处分；情节严重的，给予开除党籍处分。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第五十六条　对抗组织审查，有下列行为之一的，给予警告或者严重警告处分；情节较重的，给予撤销党内职务或者留党察看处分；情节严重的，给予开除党籍处分：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（一）串供或者伪造、销毁、转移、隐匿证据的；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（二）阻止他人揭发检举、提供证据材料的；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（三）包庇同案人员的；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（四）向组织提供虚假情况，掩盖事实的；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（五）有其他对抗组织审查行为的。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第五十七条　组织、参加反对党的基本理论、基本路线、基本方略或者重大</w:t>
      </w:r>
      <w:r w:rsidRPr="00232014">
        <w:rPr>
          <w:rFonts w:ascii="仿宋" w:eastAsia="仿宋" w:hAnsi="仿宋" w:hint="eastAsia"/>
          <w:sz w:val="28"/>
          <w:szCs w:val="28"/>
        </w:rPr>
        <w:lastRenderedPageBreak/>
        <w:t>方针政策的集会、游行、示威等活动的，或者以组织讲座、论坛、报告会、座谈会等方式，反对党的基本理论、基本路线、基本方略或者重大方针政策，造成严重不良影响的，对策划者、组织者和骨干分子，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对不明真相被裹挟参加，经批评教育后确有悔改表现的，可以免予处分或者不予处分。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未经组织批准参加其他集会、游行、示威等活动，情节较轻的，给予警告或者严重警告处分；情节较重的，给予撤销党内职务或者留党察看处分；情节严重的，给予开除党籍处分。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第五十八条　组织、参加旨在反对党的领导、反对社会主义制度或者敌视政府等组织的，对策划者、组织者和骨干分子，给予开除党籍处分。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第五十九条　组织、参加会道门或者邪教组织的，对策划者、组织者和骨干分子，给予开除党籍处分。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对不明真相的参加人员，经批评教育后确有悔改表现的，可以免予处分或者不予处分。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第六十条　从事、参与挑拨破坏民族关系制造事端或者参加民族分裂活动的，</w:t>
      </w:r>
      <w:r w:rsidRPr="00232014">
        <w:rPr>
          <w:rFonts w:ascii="仿宋" w:eastAsia="仿宋" w:hAnsi="仿宋" w:hint="eastAsia"/>
          <w:sz w:val="28"/>
          <w:szCs w:val="28"/>
        </w:rPr>
        <w:lastRenderedPageBreak/>
        <w:t>对策划者、组织者和骨干分子，给予开除党籍处分。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对不明真相被裹挟参加，经批评教育后确有悔改表现的，可以免予处分或者不予处分。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有其他违反党和国家民族政策的行为，情节较轻的，给予警告或者严重警告处分；情节较重的，给予撤销党内职务或者留党察看处分；情节严重的，给予开除党籍处分。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第六十一条　组织、利用宗教活动反对党的路线、方针、政策和决议，破坏民族团结的，对策划者、组织者和骨干分子，给予开除党籍处分。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对其他参加人员，给予撤销党内职务或者留党察看处分；情节严重的，给予开除党籍处分。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对不明真相被裹挟参加，经批评教育后确有悔改表现的，可以免予处分或者不予处分。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有其他违反党和国家宗教政策的行为，情节较轻的，给予警告或者严重警告处分；情节较重的，给予撤销党内职务或者留党察看处分；情节严重的，给予开除党籍处分。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第六十二条　对信仰宗教的党员，应当加强思想教育，经党组织帮助教育仍没有转变的，应当劝其退党；劝而不退的，予以除名；参与利用宗教搞煽动活动的，给予开除党籍处分。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第六十三条　组织迷信活动的，给予撤销党内职务或者留党察看处分；情节严重的，给予开除党籍处分。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参加迷信活动，造成不良影响的，给予警告或者严重警告处分；情节较重的，给予撤销党内职务或者留党察看处分；情节严重的，给予开除党籍处分。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对不明真相的参加人员，经批评教育后确有悔改表现的，可以免予处分或者不予处分。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第六十四条　组织、利用宗族势力对抗党和政府，妨碍党和国家的方针政策以及决策部署的实施，或者破坏党的基层组织建设的，对策划者、组织者和骨干分子，给予开除党籍处分。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对其他参加人员，给予撤销党内职务或者留党察看处分；情节严重的，给予开除党籍处分。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对不明真相被裹挟参加，经批评教育后确有悔改表现的，可以免予处分或者不予处分。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第六十五条　在国（境）外、外国驻华使（领）</w:t>
      </w:r>
      <w:proofErr w:type="gramStart"/>
      <w:r w:rsidRPr="00232014">
        <w:rPr>
          <w:rFonts w:ascii="仿宋" w:eastAsia="仿宋" w:hAnsi="仿宋" w:hint="eastAsia"/>
          <w:sz w:val="28"/>
          <w:szCs w:val="28"/>
        </w:rPr>
        <w:t>馆申请</w:t>
      </w:r>
      <w:proofErr w:type="gramEnd"/>
      <w:r w:rsidRPr="00232014">
        <w:rPr>
          <w:rFonts w:ascii="仿宋" w:eastAsia="仿宋" w:hAnsi="仿宋" w:hint="eastAsia"/>
          <w:sz w:val="28"/>
          <w:szCs w:val="28"/>
        </w:rPr>
        <w:t>政治避难，或者违纪后逃往国（境）外、外国驻华使（领）馆的，给予开除党籍处分。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在国（境）外公开发表反对党和政府的文章、演说、宣言、声明等的，依照前款规定处理。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故意为上述行为提供方便条件的，给予留党察看或者开除党籍处分。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第六十六条　在涉外活动中，其言行在政治上造成恶劣影响，损害党和国家尊严、利益的，给予撤销党内职务或者留党察看处分；情节严重的，给予开除党籍处分。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w:t>
      </w:r>
      <w:r w:rsidRPr="00232014">
        <w:rPr>
          <w:rFonts w:ascii="仿宋" w:eastAsia="仿宋" w:hAnsi="仿宋" w:hint="eastAsia"/>
          <w:sz w:val="28"/>
          <w:szCs w:val="28"/>
        </w:rPr>
        <w:lastRenderedPageBreak/>
        <w:t>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第六十九条　违反党的优良传统和工作惯例等党的规矩，在政治上造成不良影响的，给予警告或者严重警告处分；情节较重的，给予撤销党内职务或者留党察看处分；情节严重的，给予开除党籍处分。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第七章　对违反组织纪律行为的处分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第七十条　违反民主集中制原则，有下列行为之一的，给予警告或者严重警告处分；情节严重的，给予撤销党内职务或者留党察看处分：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（一）拒不执行或者擅自改变党组织</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的重大决定的；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（二）违反议事规则，个人或者少数人决定重大问题的；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（三）故意规避集体决策，决定重大事项、重要干部任免、重要项目安排和大额资金使用的；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w:t>
      </w:r>
      <w:proofErr w:type="gramStart"/>
      <w:r w:rsidRPr="00232014">
        <w:rPr>
          <w:rFonts w:ascii="仿宋" w:eastAsia="仿宋" w:hAnsi="仿宋" w:hint="eastAsia"/>
          <w:sz w:val="28"/>
          <w:szCs w:val="28"/>
        </w:rPr>
        <w:t>借集体</w:t>
      </w:r>
      <w:proofErr w:type="gramEnd"/>
      <w:r w:rsidRPr="00232014">
        <w:rPr>
          <w:rFonts w:ascii="仿宋" w:eastAsia="仿宋" w:hAnsi="仿宋" w:hint="eastAsia"/>
          <w:sz w:val="28"/>
          <w:szCs w:val="28"/>
        </w:rPr>
        <w:t>决策名义集体违规的。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第七十一条　下级党组织拒不执行或者擅自改变上级党组织决定的，对直接责任者和领导责任者，给予警告或者严重警告处分；情节严重的，给予撤销党内职务或者留党察看处分。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第七十二条　拒不执行党组织的分配、调动、交流等决定的，给予警告、严重警告或者撤销党内职务处分。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在特殊时期或者紧急状况下，拒不执行党组织决定的，给予留党察看或者开除党籍处分。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第七十三条　有下列行为之一，情节较重的，给予警告或者严重警告处分：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（一）违反个人有关事项报告规定，隐瞒不报的；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（二）在组织进行谈话、函询时，</w:t>
      </w:r>
      <w:proofErr w:type="gramStart"/>
      <w:r w:rsidRPr="00232014">
        <w:rPr>
          <w:rFonts w:ascii="仿宋" w:eastAsia="仿宋" w:hAnsi="仿宋" w:hint="eastAsia"/>
          <w:sz w:val="28"/>
          <w:szCs w:val="28"/>
        </w:rPr>
        <w:t>不</w:t>
      </w:r>
      <w:proofErr w:type="gramEnd"/>
      <w:r w:rsidRPr="00232014">
        <w:rPr>
          <w:rFonts w:ascii="仿宋" w:eastAsia="仿宋" w:hAnsi="仿宋" w:hint="eastAsia"/>
          <w:sz w:val="28"/>
          <w:szCs w:val="28"/>
        </w:rPr>
        <w:t>如实向组织说明问题的；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（三）不按要求报告或者</w:t>
      </w:r>
      <w:proofErr w:type="gramStart"/>
      <w:r w:rsidRPr="00232014">
        <w:rPr>
          <w:rFonts w:ascii="仿宋" w:eastAsia="仿宋" w:hAnsi="仿宋" w:hint="eastAsia"/>
          <w:sz w:val="28"/>
          <w:szCs w:val="28"/>
        </w:rPr>
        <w:t>不</w:t>
      </w:r>
      <w:proofErr w:type="gramEnd"/>
      <w:r w:rsidRPr="00232014">
        <w:rPr>
          <w:rFonts w:ascii="仿宋" w:eastAsia="仿宋" w:hAnsi="仿宋" w:hint="eastAsia"/>
          <w:sz w:val="28"/>
          <w:szCs w:val="28"/>
        </w:rPr>
        <w:t>如实报告个人去向的；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w:t>
      </w:r>
      <w:proofErr w:type="gramStart"/>
      <w:r w:rsidRPr="00232014">
        <w:rPr>
          <w:rFonts w:ascii="仿宋" w:eastAsia="仿宋" w:hAnsi="仿宋" w:hint="eastAsia"/>
          <w:sz w:val="28"/>
          <w:szCs w:val="28"/>
        </w:rPr>
        <w:t>不</w:t>
      </w:r>
      <w:proofErr w:type="gramEnd"/>
      <w:r w:rsidRPr="00232014">
        <w:rPr>
          <w:rFonts w:ascii="仿宋" w:eastAsia="仿宋" w:hAnsi="仿宋" w:hint="eastAsia"/>
          <w:sz w:val="28"/>
          <w:szCs w:val="28"/>
        </w:rPr>
        <w:t>如实填报个人档案资料的。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篡改、伪造个人档案资料的，给予严重警告处分；情节严重的，给予撤销党内职务或者留党察看处分。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隐瞒入党前严重错误的，一般应当予以除名；对入党后表现尚好的，给予严重警告、撤销党内职务或者留党察看处分。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第七十四条　党员领导干部违反有关规定组织、参加自发成立的老乡会、校友会、战友会等，情节严重的，给予警告、严重警告或者撤销党内职务处分。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第七十五条　有下列行为之一的，给予警告或者严重警告处分；情节较重的，给予撤销党内职务或者留党察看处分；情节严重的，给予开除党籍处分：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（一）在民主推荐、民主测评、组织考察和党内选举中搞拉票、助选等非组织活动的；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（二）在法律规定的投票、选举活动中违背组织原则搞非组织活动，组织、怂恿、诱使他人投票、表决的；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（三）在选举中进行其他违反党章、其他党内法规和有关章程活动的。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搞有组织的拉票贿选，或者用公款拉票贿选的，从重或者加重处分。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w:t>
      </w:r>
      <w:r w:rsidRPr="00232014">
        <w:rPr>
          <w:rFonts w:ascii="仿宋" w:eastAsia="仿宋" w:hAnsi="仿宋" w:hint="eastAsia"/>
          <w:sz w:val="28"/>
          <w:szCs w:val="28"/>
        </w:rPr>
        <w:lastRenderedPageBreak/>
        <w:t>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用人失察失误造成严重后果的，对直接责任者和领导责任者，依照前款规定处理。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弄虚作假，骗取职务、职级、职称、待遇、资格、学历、学位、荣誉或者其他利益的，依照前款规定处理。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第七十八条　侵犯党员的表决权、选举权和被选举权，情节较重的，给予警告或者严重警告处分；情节严重的，给予撤销党内职务处分。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以强迫、威胁、欺骗、拉拢等手段，妨害党员自主行使表决权、选举权和被选举权的，给予撤销党内职务、留党察看或者开除党籍处分。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第七十九条　有下列行为之一的，给予警告或者严重警告处分；情节较重的，给予撤销党内职务或者留党察看处分；情节严重的，给予开除党籍处分：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（一）对批评、检举、控告进行阻挠、压制，或者将批评、检举、控告材料私自扣压、销毁，或者故意将其泄露给他人的；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（二）对党员的申辩、辩护、作证等进行压制，造成不良后果的；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（三）压制党员申诉，造成不良后果的，或者不按照有关规定处理党员申诉的；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（四）有其他侵犯党员权利行为，造成不良后果的。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对批评人、检举人、控告人、证人及其他人员打击报复的，从重或者加重处</w:t>
      </w:r>
      <w:r w:rsidRPr="00232014">
        <w:rPr>
          <w:rFonts w:ascii="仿宋" w:eastAsia="仿宋" w:hAnsi="仿宋" w:hint="eastAsia"/>
          <w:sz w:val="28"/>
          <w:szCs w:val="28"/>
        </w:rPr>
        <w:lastRenderedPageBreak/>
        <w:t>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党组织有上述行为的，对直接责任者和领导责任者，依照第一款规定处理。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违反有关规定程序发展党员的，对直接责任者和领导责任者，依照前款规定处理。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第八十一条　违反有关规定取得外国国籍或者获取国（境）外永久居留资格、长期居留许可的，给予撤销党内职务、留党察看或者开除党籍处分。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第八十二条　违反有关规定办理因私出国（境）证件、前往港澳通行证，或者未经批准出入国（边）境，情节较轻的，给予警告或者严重警告处分；情节较重的，给予撤销党内职务处分；情节严重的，给予留党察看处分。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第八十三条　驻外机构或者临时出国（境）团（组）中的党员擅自脱离组织，或者从事外事、机要、军事等工作的党员违反有关规定同国（境）外机构、人员联系和交往的，给予警告、严重警告或者撤销党内职务处分。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第八十四条　驻外机构或者临时出国（境）团（组）中的党员，脱离组织出走时间不满六个月又自动回归的，给予撤销党内职务或者留党察看处分；脱离组织出走时间超过六个月的，按照自行脱党处理，党内予以除名。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故意为他人脱离组织出走提供方便条件的，给予警告、严重警告或者撤销党内职务处分。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第八章　对违反廉洁纪律行为的处分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第八十五条　党员干部必须正确行使人民赋予的权力，清正廉洁，反对任何滥用职权、谋求私利的行为。</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第八十六条　相互利用职权或者职务上的影响为对方及其配偶、子女及其配偶等亲属、身边工作人员和其他特定关系人谋取利益搞权</w:t>
      </w:r>
      <w:proofErr w:type="gramStart"/>
      <w:r w:rsidRPr="00232014">
        <w:rPr>
          <w:rFonts w:ascii="仿宋" w:eastAsia="仿宋" w:hAnsi="仿宋" w:hint="eastAsia"/>
          <w:sz w:val="28"/>
          <w:szCs w:val="28"/>
        </w:rPr>
        <w:t>权</w:t>
      </w:r>
      <w:proofErr w:type="gramEnd"/>
      <w:r w:rsidRPr="00232014">
        <w:rPr>
          <w:rFonts w:ascii="仿宋" w:eastAsia="仿宋" w:hAnsi="仿宋" w:hint="eastAsia"/>
          <w:sz w:val="28"/>
          <w:szCs w:val="28"/>
        </w:rPr>
        <w:t>交易的，给予警告或者严重警告处分；情节较重的，给予撤销党内职务或者留党察看处分；情节严重的，给予开除党籍处分。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党员干部的配偶、子女及其配偶等亲属和其他特定关系人不实际工作而获取薪酬或者</w:t>
      </w:r>
      <w:proofErr w:type="gramStart"/>
      <w:r w:rsidRPr="00232014">
        <w:rPr>
          <w:rFonts w:ascii="仿宋" w:eastAsia="仿宋" w:hAnsi="仿宋" w:hint="eastAsia"/>
          <w:sz w:val="28"/>
          <w:szCs w:val="28"/>
        </w:rPr>
        <w:t>虽实际</w:t>
      </w:r>
      <w:proofErr w:type="gramEnd"/>
      <w:r w:rsidRPr="00232014">
        <w:rPr>
          <w:rFonts w:ascii="仿宋" w:eastAsia="仿宋" w:hAnsi="仿宋" w:hint="eastAsia"/>
          <w:sz w:val="28"/>
          <w:szCs w:val="28"/>
        </w:rPr>
        <w:t>工作但领取明显超出同职级标准薪酬，党员干部知情未予纠正的，依照前款规定处理。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收受其他明显超出正常礼尚往来的财物的，依照前款规定处理。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第八十九条　向从事公务的人员及其配偶、子女及其配偶等亲属和其他特定关系人赠送明显超出正常礼尚往来的礼品、礼金、消费卡和有价证券、股权、其</w:t>
      </w:r>
      <w:r w:rsidRPr="00232014">
        <w:rPr>
          <w:rFonts w:ascii="仿宋" w:eastAsia="仿宋" w:hAnsi="仿宋" w:hint="eastAsia"/>
          <w:sz w:val="28"/>
          <w:szCs w:val="28"/>
        </w:rPr>
        <w:lastRenderedPageBreak/>
        <w:t>他金融产品等财物，情节较重的，给予警告或者严重警告处分；情节严重的，给予撤销党内职务或者留党察看处分。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第九十条　借用管理和服务对象的钱款、住房、车辆等，影响公正执行公务，情节较重的，给予警告或者严重警告处分；情节严重的，给予撤销党内职务、留党察看或者开除党籍处分。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通过民间借贷等金融活动获取大额回报，影响公正执行公务的，依照前款规定处理。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第九十二条　接受、提供可能影响公正执行公务的宴请或者旅游、健身、娱乐等活动安排，情节较重的，给予警告或者严重警告处分；情节严重的，给予撤销党内职务或者留党察看处分。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第九十四条　违反有关规定从事营利活动，有下列行为之一，情节较轻的，给予警告或者严重警告处分；情节较重的，给予撤销党内职务或者留党察看处分；情节严重的，给予开除党籍处分：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（一）经商办企业的；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（二）拥有非上市公司（企业）的股份或者证券的；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（三）买卖股票或者进行其他证券投资的；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（四）从事有偿中介活动的；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（五）在国（境）外注册公司或者投资入股的；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（六）有其他违反有关规定从事营利活动的。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利用参与企业重组改制、定向增发、兼并投资、土地使用权出让等决策、审批过程中掌握的信息买卖股票，利用职权或者职务上的影响通过购买信托产品、基金等方式非正常获利的，依照前款规定处理。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违反有关规定在经济组织、社会组织等单位中兼职，或者经批准兼职但获取薪酬、奖金、津贴等额外利益的，依照第一款规定处理。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利用职权或者职务上的影响，为配偶、子女及其配偶等亲属和其他特定关系人吸收存款、推销金融产品等提供帮助谋取利益的，依照前款规定处理。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党员领导干部离职或者退（离）休后违反有关规定担任上市公司、基金管理</w:t>
      </w:r>
      <w:r w:rsidRPr="00232014">
        <w:rPr>
          <w:rFonts w:ascii="仿宋" w:eastAsia="仿宋" w:hAnsi="仿宋" w:hint="eastAsia"/>
          <w:sz w:val="28"/>
          <w:szCs w:val="28"/>
        </w:rPr>
        <w:lastRenderedPageBreak/>
        <w:t>公司独立董事、独立监事等职务，情节较轻的，给予警告或者严重警告处分；情节较重的，给予撤销党内职务处分；情节严重的，给予留党察看处分。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第九十八条　党和国家机关违反有关规定经商办企业的，对直接责任者和领导责任者，给予警告或者严重警告处分；情节严重的，给予撤销党内职务处分。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第一百条　在分配、购买住房中侵犯国家、集体利益，情节较轻的，给予警告或者严重警告处分；情节较重的，给予撤销党内职务或者留党察看处分；情节严重的，给予开除党籍处分。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利用职权或者职务上的影响，将本人、配偶、子女及其配偶等亲属应当由个</w:t>
      </w:r>
      <w:r w:rsidRPr="00232014">
        <w:rPr>
          <w:rFonts w:ascii="仿宋" w:eastAsia="仿宋" w:hAnsi="仿宋" w:hint="eastAsia"/>
          <w:sz w:val="28"/>
          <w:szCs w:val="28"/>
        </w:rPr>
        <w:lastRenderedPageBreak/>
        <w:t>人支付的费用，由下属单位、其他单位或者他人支付、报销的，依照前款规定处理。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第一百零二条　利用职权或者职务上的影响，违反有关规定占用公物归个人使用，时间超过六个月，情节较重的，给予警告或者严重警告处分；情节严重的，给予撤销党内职务处分。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占用公物进行营利活动的，给予警告或者严重警告处分；情节较重的，给予撤销党内职务或者留党察看处分；情节严重的，给予开除党籍处分。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将公物借给他人进行营利活动的，依照前款规定处理。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第一百零三条　违反有关规定组织、参加用公款支付的宴请、高消费娱乐、健身活动，或者用公款购买赠送或者发放礼品、消费卡（</w:t>
      </w:r>
      <w:proofErr w:type="gramStart"/>
      <w:r w:rsidRPr="00232014">
        <w:rPr>
          <w:rFonts w:ascii="仿宋" w:eastAsia="仿宋" w:hAnsi="仿宋" w:hint="eastAsia"/>
          <w:sz w:val="28"/>
          <w:szCs w:val="28"/>
        </w:rPr>
        <w:t>券</w:t>
      </w:r>
      <w:proofErr w:type="gramEnd"/>
      <w:r w:rsidRPr="00232014">
        <w:rPr>
          <w:rFonts w:ascii="仿宋" w:eastAsia="仿宋" w:hAnsi="仿宋" w:hint="eastAsia"/>
          <w:sz w:val="28"/>
          <w:szCs w:val="28"/>
        </w:rPr>
        <w:t>）等，对直接责任者和领导责任者，情节较轻的，给予警告或者严重警告处分；情节较重的，给予撤销党内职务或者留党察看处分；情节严重的，给予开除党籍处分。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第一百零五条　有下列行为之一，对直接责任者和领导责任者，情节较轻的，给予警告或者严重警告处分；情节较重的，给予撤销党内职务或者留党察看处分；情节严重的，给予开除党籍处分：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（一）公款旅游或者以学习培训、考察调研、职工疗养等为名变相公款旅游的；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（二）改变公务行程，借机旅游的；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（三）参加所管理企业、下属单位组织的考察活动，借机旅游的。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以考察、学习、培训、研讨、招商、参展等名义变相用公款出国（境）旅游的，依照前款规定处理。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第一百零六条　违反公务接待管理规定，超标准、超范围接待或者借机大吃大喝，对直接责任者和领导责任者，情节较重的，给予警告或者严重警告处分；情节严重的，给予撤销党内职务处分。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第一百零八条　违反会议活动管理规定，有下列行为之一，对直接责任者和领导责任者，情节较重的，给予警告或者严重警告处分；情节严重的，给予撤销党内职务处分：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（一）到禁止召开会议的风景名胜区开会的；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（二）决定或者批准举办各类节会、庆典活动的。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擅自举办评比达标表彰活动或者借评比达标表彰活动收取费用的，依照前款规定处理。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第一百零九条　违反办公用房管理等规定，有下列行为之一，对直接责任者和领导责任者，情节较重的，给予警告或者严重警告处分；情节严重的，给予撤销党内职务处分：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（一）决定或者批准兴建、装修办公楼、培训中心等楼堂馆所的；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（二）超标准配备、使用办公用房的；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（三）用公款包租、占用客房或者其他场所供个人使用的。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第一百一十条　搞权色交易或者给予财物搞钱色交易的，给予警告或者严重警告处分；情节较重的，给予撤销党内职务或者留党察看处分；情节严重的，给予开除党籍处分。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第一百一十一条　有其他违反廉洁纪律规定行为的，应当视具体情节给予警告直至开除党籍处分。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第九章　对违反群众纪律行为的处分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第一百一十二条　有下列行为之一，对直接责任者和领导责任者，情节较轻的，给予警告或者严重警告处分；情节较重的，给予撤销党内职务或者留党察看处分；情节严重的，给予开除党籍处分：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（一）超标准、超范围向群众筹资筹</w:t>
      </w:r>
      <w:proofErr w:type="gramStart"/>
      <w:r w:rsidRPr="00232014">
        <w:rPr>
          <w:rFonts w:ascii="仿宋" w:eastAsia="仿宋" w:hAnsi="仿宋" w:hint="eastAsia"/>
          <w:sz w:val="28"/>
          <w:szCs w:val="28"/>
        </w:rPr>
        <w:t>劳</w:t>
      </w:r>
      <w:proofErr w:type="gramEnd"/>
      <w:r w:rsidRPr="00232014">
        <w:rPr>
          <w:rFonts w:ascii="仿宋" w:eastAsia="仿宋" w:hAnsi="仿宋" w:hint="eastAsia"/>
          <w:sz w:val="28"/>
          <w:szCs w:val="28"/>
        </w:rPr>
        <w:t>、摊派费用，加重群众负担的；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（二）违反有关规定扣留、收缴群众款物或者处罚群众的；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（三）克扣群众财物，或者违反有关规定拖欠群众钱款的；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（四）在管理、服务活动中违反有关规定收取费用的；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（五）在办理涉及群众事务时刁难群众、吃拿卡要的；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（六）有其他侵害群众利益行为的。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在扶贫领域有上述行为的，从重或者加重处分。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第一百一十三条　干涉生产经营自主权，致使群众财产遭受较大损失的，对直接责任者和领导责任者，给予警告或者严重警告处分；情节严重的，给予撤销党内职务或者留党察看处分。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第一百一十五条　利用宗族或者黑恶势力等欺压群众，或者纵容涉</w:t>
      </w:r>
      <w:proofErr w:type="gramStart"/>
      <w:r w:rsidRPr="00232014">
        <w:rPr>
          <w:rFonts w:ascii="仿宋" w:eastAsia="仿宋" w:hAnsi="仿宋" w:hint="eastAsia"/>
          <w:sz w:val="28"/>
          <w:szCs w:val="28"/>
        </w:rPr>
        <w:t>黑涉恶</w:t>
      </w:r>
      <w:proofErr w:type="gramEnd"/>
      <w:r w:rsidRPr="00232014">
        <w:rPr>
          <w:rFonts w:ascii="仿宋" w:eastAsia="仿宋" w:hAnsi="仿宋" w:hint="eastAsia"/>
          <w:sz w:val="28"/>
          <w:szCs w:val="28"/>
        </w:rPr>
        <w:t>活动、为黑恶势力充当“保护伞”的，给予撤销党内职务或者留党察看处分；情节严重的，给予开除党籍处分。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第一百一十六条　有下列行为之一，对直接责任者和领导责任者，情节较重的，给予警告或者严重警告处分；情节严重的，给予撤销党内职务或者留党察看处分：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（一）对涉及群众生产、生活等切身利益的问题依照政策或者有关规定能解决而不及时解决，</w:t>
      </w:r>
      <w:proofErr w:type="gramStart"/>
      <w:r w:rsidRPr="00232014">
        <w:rPr>
          <w:rFonts w:ascii="仿宋" w:eastAsia="仿宋" w:hAnsi="仿宋" w:hint="eastAsia"/>
          <w:sz w:val="28"/>
          <w:szCs w:val="28"/>
        </w:rPr>
        <w:t>庸懒无为</w:t>
      </w:r>
      <w:proofErr w:type="gramEnd"/>
      <w:r w:rsidRPr="00232014">
        <w:rPr>
          <w:rFonts w:ascii="仿宋" w:eastAsia="仿宋" w:hAnsi="仿宋" w:hint="eastAsia"/>
          <w:sz w:val="28"/>
          <w:szCs w:val="28"/>
        </w:rPr>
        <w:t>、效率低下，造成不良影响的；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（二）对符合政策的群众诉求消极应付、推诿扯皮，损害党群、干群关系的；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（三）对待群众态度恶劣、简单粗暴，造成不良影响的；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（四）弄虚作假，欺上瞒下，损害群众利益的；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（五）有其他不作为、乱作为等损害群众利益行为的。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第一百一十八条　遇到国家财产和群众生命财产受到严重威胁时，能救而不救，情节较重的，给予警告、严重警告或者撤销党内职务处分；情节严重的，给予留党察看或者开除党籍处分。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第一百一十九条　不按照规定公开党务、政务、厂务、村（居）</w:t>
      </w:r>
      <w:proofErr w:type="gramStart"/>
      <w:r w:rsidRPr="00232014">
        <w:rPr>
          <w:rFonts w:ascii="仿宋" w:eastAsia="仿宋" w:hAnsi="仿宋" w:hint="eastAsia"/>
          <w:sz w:val="28"/>
          <w:szCs w:val="28"/>
        </w:rPr>
        <w:t>务</w:t>
      </w:r>
      <w:proofErr w:type="gramEnd"/>
      <w:r w:rsidRPr="00232014">
        <w:rPr>
          <w:rFonts w:ascii="仿宋" w:eastAsia="仿宋" w:hAnsi="仿宋" w:hint="eastAsia"/>
          <w:sz w:val="28"/>
          <w:szCs w:val="28"/>
        </w:rPr>
        <w:t>等，侵犯群众知情权，对直接责任者和领导责任者，情节较重的，给予警告或者严重警告处分；情节严重的，给予撤销党内职务或者留党察看处分。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第一百二十条　有其他违反群众纪律规定行为的，应当视具体情节给予警告直至开除党籍处分。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第十章　对违反工作纪律行为的处分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贯彻创新、协调、绿色、开放、共享的发展理念不力，对职责范围内的问题失察失责，造成较大损失或者重大损失的，从重或者加重处分。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第一百二十二条　有下列行为之一，造成严重不良影响，对直接责任者和领导责任者，情节较轻的，给予警告或者严重警告处分；情节较重的，给予撤销党内职务或者留党察看处分；情节严重的，给予开除党籍处分：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（一）贯彻党中央决策部署只表态不落实的；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（二）热衷于搞舆论造势、浮在表面的；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（三）单纯以会议贯彻会议、以文件落实文件，在实际工作中不见诸行动的；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（四）工作中有其他形式主义、官僚主义行为的。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第一百二十三条　党组织有下列行为之一，对直接责任者和领导责任者，情节较重的，给予警告或者严重警告处分；情节严重的，给予撤销党内职务或者留党察看处分：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（一）党员被依法判处刑罚后，不按照规定给予党纪处分，或者对违反国家法律法规的行为，应当给予党纪处分而不处分的；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（二）党纪处分决定或者申诉复查决定</w:t>
      </w:r>
      <w:proofErr w:type="gramStart"/>
      <w:r w:rsidRPr="00232014">
        <w:rPr>
          <w:rFonts w:ascii="仿宋" w:eastAsia="仿宋" w:hAnsi="仿宋" w:hint="eastAsia"/>
          <w:sz w:val="28"/>
          <w:szCs w:val="28"/>
        </w:rPr>
        <w:t>作出</w:t>
      </w:r>
      <w:proofErr w:type="gramEnd"/>
      <w:r w:rsidRPr="00232014">
        <w:rPr>
          <w:rFonts w:ascii="仿宋" w:eastAsia="仿宋" w:hAnsi="仿宋" w:hint="eastAsia"/>
          <w:sz w:val="28"/>
          <w:szCs w:val="28"/>
        </w:rPr>
        <w:t>后，不按照规定落实决定中关于</w:t>
      </w:r>
      <w:r w:rsidRPr="00232014">
        <w:rPr>
          <w:rFonts w:ascii="仿宋" w:eastAsia="仿宋" w:hAnsi="仿宋" w:hint="eastAsia"/>
          <w:sz w:val="28"/>
          <w:szCs w:val="28"/>
        </w:rPr>
        <w:lastRenderedPageBreak/>
        <w:t>被处分人党籍、职务、职级、待遇等事项的；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（三）党员受到党纪处分后，不按照干部管理权限和组织关系对受处分党员开展日常教育、管理和监督工作的。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第一百二十四条　因工作不负责任致使所管理的人员叛逃的，对直接责任者和领导责任者，给予警告或者严重警告处分；情节严重的，给予撤销党内职务处分。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因工作不负责任致使所管理的人员出走，对直接责任者和领导责任者，情节较重的，给予警告或者严重警告处分；情节严重的，给予撤销党内职务处分。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第一百二十五条　在上级检查、视察工作或者向上级汇报、报告工作时对应当报告的事项不报告或者</w:t>
      </w:r>
      <w:proofErr w:type="gramStart"/>
      <w:r w:rsidRPr="00232014">
        <w:rPr>
          <w:rFonts w:ascii="仿宋" w:eastAsia="仿宋" w:hAnsi="仿宋" w:hint="eastAsia"/>
          <w:sz w:val="28"/>
          <w:szCs w:val="28"/>
        </w:rPr>
        <w:t>不</w:t>
      </w:r>
      <w:proofErr w:type="gramEnd"/>
      <w:r w:rsidRPr="00232014">
        <w:rPr>
          <w:rFonts w:ascii="仿宋" w:eastAsia="仿宋" w:hAnsi="仿宋" w:hint="eastAsia"/>
          <w:sz w:val="28"/>
          <w:szCs w:val="28"/>
        </w:rPr>
        <w:t>如实报告，造成严重损害或者严重不良影响的，对直接责任者和领导责任者，给予警告或者严重警告处分；情节严重的，给予撤销党内职务或者留党察看处分。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在上级检查、视察工作或者向上级汇报、报告工作时纵容、唆使、暗示、强迫下级说假话、报假情的，从重或者加重处分。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（一）干预和插手建设工程项目承发包、土地使用权出让、政府采购、房地产开发与经营、矿产资源开发利用、中介机构服务等活动的；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（二）干预和插手国有企业重组改制、兼并、破产、产权交易、清产核资、资产评估、资产转让、重大项目投资以及其他重大经营活动等事项的；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（三）干预和插手批办各类行政许可和资金借贷等事项的；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lastRenderedPageBreak/>
        <w:t>（四）干预和插手经济纠纷的；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（五）干预和插手集体资金、资产和资源的使用、分配、承包、租赁等事项的。</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党员领导干部违反有关规定干预和插手公共财政资金分配、项目立项评审、政府奖励表彰等活动，造成重大损失或者不良影响的，依照前款规定处理。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私自留存涉及党组织关于干部选拔任用、纪律审查、巡视巡察等方面资料，情节较重的，给予警告或者严重警告处分；情节严重的，给予撤销党内职务处分。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第一百三十条　以不正当方式谋求本人或者其他人用公款出国（境），情节较轻的，给予警告处分；情节较重的，给予严重警告处分；情节严重的，给予撤销党内职务处分。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第一百三十一条　临时出国（境）团（组）或者人员中的党员，擅自延长在</w:t>
      </w:r>
      <w:r w:rsidRPr="00232014">
        <w:rPr>
          <w:rFonts w:ascii="仿宋" w:eastAsia="仿宋" w:hAnsi="仿宋" w:hint="eastAsia"/>
          <w:sz w:val="28"/>
          <w:szCs w:val="28"/>
        </w:rPr>
        <w:lastRenderedPageBreak/>
        <w:t>国（境）外期限，或者擅自变更路线的，对直接责任者和领导责任者，给予警告或者严重警告处分；情节严重的，给予撤销党内职务处分。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第一百三十三条　在党的纪律检查、组织、宣传、统一战线工作以及机关工作等其他工作中，不履行或者不正确履行职责，造成损失或者不良影响的，应当视具体情节给予警告直至开除党籍处分。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第十一章　对违反生活纪律行为的处分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第一百三十四条　生活奢靡、贪图享乐、追求低级趣味，造成不良影响的，给予警告或者严重警告处分；情节严重的，给予撤销党内职务处分。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第一百三十五条　与他人发生不正当性关系，造成不良影响的，给予警告或者严重警告处分；情节较重的，给予撤销党内职务或者留党察看处分；情节严重的，给予开除党籍处分。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利用职权、教养关系、从属关系或者其他相类似关系与他人发生性关系的，从重处分。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第一百三十六条　党员领导干部不重视家风建设，对配偶、子女及其配偶失管失教，造成不良影响或者严重后果的，给予警告或者严重警告处分；情节严重的，给予撤销党内职务处分。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第一百三十七条　违背社会公序良俗，在公共场所有不当行为，造成不良影响的，给予警告或者严重警告处分；情节较重的，给予撤销党内职务或者留党察</w:t>
      </w:r>
      <w:r w:rsidRPr="00232014">
        <w:rPr>
          <w:rFonts w:ascii="仿宋" w:eastAsia="仿宋" w:hAnsi="仿宋" w:hint="eastAsia"/>
          <w:sz w:val="28"/>
          <w:szCs w:val="28"/>
        </w:rPr>
        <w:lastRenderedPageBreak/>
        <w:t>看处分；情节严重的，给予开除党籍处分。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第一百三十八条　有其他严重违反社会公德、家庭美德行为的，应当视具体情节给予警告直至开除党籍处分。</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第三编　附则</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第一百三十九条　各省、自治区、直辖市党委可以根据本条例，结合各自工作的实际情况，制定单项实施规定。</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第一百四十条　中央军事委员会可以根据本条例，结合中国人民解放军和中国人民武装警察部队的实际情况，制定补充规定或者单项规定。</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第一百四十一条　本条例由中央纪律检查委员会负责解释。</w:t>
      </w:r>
    </w:p>
    <w:p w:rsidR="00232014" w:rsidRPr="00232014" w:rsidRDefault="00232014" w:rsidP="00232014">
      <w:pPr>
        <w:ind w:firstLineChars="200" w:firstLine="560"/>
        <w:rPr>
          <w:rFonts w:ascii="仿宋" w:eastAsia="仿宋" w:hAnsi="仿宋" w:hint="eastAsia"/>
          <w:sz w:val="28"/>
          <w:szCs w:val="28"/>
        </w:rPr>
      </w:pPr>
      <w:r w:rsidRPr="00232014">
        <w:rPr>
          <w:rFonts w:ascii="仿宋" w:eastAsia="仿宋" w:hAnsi="仿宋" w:hint="eastAsia"/>
          <w:sz w:val="28"/>
          <w:szCs w:val="28"/>
        </w:rPr>
        <w:t>第一百四十二条　本条例自2018年10月1日起施行。</w:t>
      </w:r>
    </w:p>
    <w:p w:rsidR="00845478" w:rsidRPr="00232014" w:rsidRDefault="00232014" w:rsidP="00232014">
      <w:pPr>
        <w:ind w:firstLineChars="200" w:firstLine="560"/>
        <w:rPr>
          <w:rFonts w:ascii="仿宋" w:eastAsia="仿宋" w:hAnsi="仿宋"/>
          <w:sz w:val="28"/>
          <w:szCs w:val="28"/>
        </w:rPr>
      </w:pPr>
      <w:r w:rsidRPr="00232014">
        <w:rPr>
          <w:rFonts w:ascii="仿宋" w:eastAsia="仿宋" w:hAnsi="仿宋" w:hint="eastAsia"/>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845478" w:rsidRPr="00232014" w:rsidSect="00232014">
      <w:pgSz w:w="11906" w:h="16838"/>
      <w:pgMar w:top="1440" w:right="991"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014"/>
    <w:rsid w:val="00232014"/>
    <w:rsid w:val="00845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2933</Words>
  <Characters>16724</Characters>
  <Application>Microsoft Office Word</Application>
  <DocSecurity>0</DocSecurity>
  <Lines>139</Lines>
  <Paragraphs>39</Paragraphs>
  <ScaleCrop>false</ScaleCrop>
  <Company>微软中国</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2018-08-30T07:11:00Z</dcterms:created>
  <dcterms:modified xsi:type="dcterms:W3CDTF">2018-08-30T07:17:00Z</dcterms:modified>
</cp:coreProperties>
</file>